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201A" w14:textId="77777777" w:rsidR="00520336" w:rsidRDefault="00520336" w:rsidP="00690473">
      <w:pPr>
        <w:pStyle w:val="StandardFETTAbstand"/>
        <w:tabs>
          <w:tab w:val="clear" w:pos="1080"/>
          <w:tab w:val="left" w:pos="567"/>
        </w:tabs>
        <w:spacing w:before="0" w:after="0"/>
        <w:jc w:val="center"/>
        <w:rPr>
          <w:sz w:val="28"/>
          <w:szCs w:val="28"/>
        </w:rPr>
      </w:pPr>
    </w:p>
    <w:p w14:paraId="645E9821" w14:textId="77777777" w:rsidR="00520336" w:rsidRDefault="00520336" w:rsidP="00690473">
      <w:pPr>
        <w:pStyle w:val="StandardFETTAbstand"/>
        <w:tabs>
          <w:tab w:val="clear" w:pos="1080"/>
          <w:tab w:val="left" w:pos="567"/>
        </w:tabs>
        <w:spacing w:before="0" w:after="0"/>
        <w:jc w:val="center"/>
        <w:rPr>
          <w:sz w:val="28"/>
          <w:szCs w:val="28"/>
        </w:rPr>
      </w:pPr>
    </w:p>
    <w:p w14:paraId="220EC482" w14:textId="77777777" w:rsidR="00520336" w:rsidRDefault="00520336" w:rsidP="00690473">
      <w:pPr>
        <w:pStyle w:val="StandardFETTAbstand"/>
        <w:tabs>
          <w:tab w:val="clear" w:pos="1080"/>
          <w:tab w:val="left" w:pos="567"/>
        </w:tabs>
        <w:spacing w:before="0" w:after="0"/>
        <w:jc w:val="center"/>
        <w:rPr>
          <w:sz w:val="28"/>
          <w:szCs w:val="28"/>
        </w:rPr>
      </w:pPr>
    </w:p>
    <w:p w14:paraId="049F8767" w14:textId="3E6C9A17" w:rsidR="00E25458" w:rsidRPr="00082F04" w:rsidRDefault="00E25458" w:rsidP="00690473">
      <w:pPr>
        <w:pStyle w:val="StandardFETTAbstand"/>
        <w:tabs>
          <w:tab w:val="clear" w:pos="1080"/>
          <w:tab w:val="left" w:pos="567"/>
        </w:tabs>
        <w:spacing w:before="0" w:after="0"/>
        <w:jc w:val="center"/>
        <w:rPr>
          <w:sz w:val="28"/>
          <w:szCs w:val="28"/>
        </w:rPr>
      </w:pPr>
      <w:r w:rsidRPr="00082F04">
        <w:rPr>
          <w:sz w:val="28"/>
          <w:szCs w:val="28"/>
        </w:rPr>
        <w:t xml:space="preserve">Eigenerklärung </w:t>
      </w:r>
      <w:r w:rsidR="00FB6B3F" w:rsidRPr="00FB6B3F">
        <w:rPr>
          <w:sz w:val="28"/>
          <w:szCs w:val="28"/>
        </w:rPr>
        <w:t>Lizenz der Bundesnetzagentur</w:t>
      </w:r>
    </w:p>
    <w:p w14:paraId="771A21C1" w14:textId="77777777" w:rsidR="00661F5D" w:rsidRPr="00661F5D" w:rsidRDefault="00661F5D" w:rsidP="00690473">
      <w:pPr>
        <w:spacing w:after="0"/>
        <w:jc w:val="left"/>
      </w:pPr>
    </w:p>
    <w:p w14:paraId="6F46FDFF" w14:textId="17F94FEA" w:rsidR="00520336" w:rsidRPr="00520336" w:rsidRDefault="00520336" w:rsidP="00520336">
      <w:pPr>
        <w:spacing w:after="0"/>
        <w:rPr>
          <w:rFonts w:cs="Arial"/>
          <w:sz w:val="24"/>
        </w:rPr>
      </w:pPr>
      <w:r w:rsidRPr="00520336">
        <w:rPr>
          <w:rFonts w:cs="Arial"/>
          <w:sz w:val="24"/>
        </w:rPr>
        <w:t xml:space="preserve">Der Bieter erklärt, dass er über eine gültige Lizenz der Bundesnetzagentur gem. § 5 Abs. 1 PostG verfügt, die auf Anforderung </w:t>
      </w:r>
      <w:r w:rsidR="00CF6593">
        <w:rPr>
          <w:rFonts w:cs="Arial"/>
          <w:sz w:val="24"/>
        </w:rPr>
        <w:t>des Auftragsgebers</w:t>
      </w:r>
      <w:r w:rsidRPr="00520336">
        <w:rPr>
          <w:rFonts w:cs="Arial"/>
          <w:sz w:val="24"/>
        </w:rPr>
        <w:t xml:space="preserve"> unverzüglich vorgelegt werden kann.</w:t>
      </w:r>
    </w:p>
    <w:p w14:paraId="23D6C28D" w14:textId="7B05DF4F" w:rsidR="00E25458" w:rsidRDefault="00E25458" w:rsidP="00082F04">
      <w:pPr>
        <w:keepNext/>
        <w:keepLines/>
        <w:widowControl w:val="0"/>
        <w:spacing w:after="0"/>
        <w:jc w:val="left"/>
        <w:rPr>
          <w:rFonts w:cs="Arial"/>
          <w:color w:val="000000"/>
          <w:sz w:val="24"/>
        </w:rPr>
      </w:pPr>
    </w:p>
    <w:p w14:paraId="2B54C2FA" w14:textId="2B957091" w:rsidR="00520336" w:rsidRDefault="00520336" w:rsidP="00082F04">
      <w:pPr>
        <w:keepNext/>
        <w:keepLines/>
        <w:widowControl w:val="0"/>
        <w:spacing w:after="0"/>
        <w:jc w:val="left"/>
        <w:rPr>
          <w:rFonts w:cs="Arial"/>
          <w:color w:val="000000"/>
          <w:sz w:val="24"/>
        </w:rPr>
      </w:pPr>
    </w:p>
    <w:p w14:paraId="1F0C2D24" w14:textId="312C75FA" w:rsidR="00520336" w:rsidRDefault="00520336" w:rsidP="00082F04">
      <w:pPr>
        <w:keepNext/>
        <w:keepLines/>
        <w:widowControl w:val="0"/>
        <w:spacing w:after="0"/>
        <w:jc w:val="left"/>
        <w:rPr>
          <w:rFonts w:cs="Arial"/>
          <w:color w:val="000000"/>
          <w:sz w:val="24"/>
        </w:rPr>
      </w:pPr>
    </w:p>
    <w:p w14:paraId="11B6BEA1" w14:textId="2ABBF2EB" w:rsidR="00520336" w:rsidRDefault="00520336" w:rsidP="00082F04">
      <w:pPr>
        <w:keepNext/>
        <w:keepLines/>
        <w:widowControl w:val="0"/>
        <w:spacing w:after="0"/>
        <w:jc w:val="left"/>
        <w:rPr>
          <w:rFonts w:cs="Arial"/>
          <w:color w:val="000000"/>
          <w:sz w:val="24"/>
        </w:rPr>
      </w:pPr>
    </w:p>
    <w:p w14:paraId="0762DF57" w14:textId="77777777" w:rsidR="00520336" w:rsidRDefault="00520336" w:rsidP="00082F04">
      <w:pPr>
        <w:keepNext/>
        <w:keepLines/>
        <w:widowControl w:val="0"/>
        <w:spacing w:after="0"/>
        <w:jc w:val="left"/>
        <w:rPr>
          <w:rFonts w:cs="Arial"/>
          <w:color w:val="000000"/>
          <w:sz w:val="24"/>
        </w:rPr>
      </w:pPr>
    </w:p>
    <w:p w14:paraId="4FF4D7B8" w14:textId="77777777" w:rsidR="00520336" w:rsidRPr="00520336" w:rsidRDefault="00520336" w:rsidP="00520336">
      <w:pPr>
        <w:keepNext/>
        <w:keepLines/>
        <w:widowControl w:val="0"/>
        <w:spacing w:after="0"/>
        <w:jc w:val="left"/>
        <w:rPr>
          <w:rFonts w:cs="Arial"/>
          <w:color w:val="000000"/>
          <w:sz w:val="24"/>
        </w:rPr>
      </w:pPr>
      <w:permStart w:id="1004084440" w:edGrp="everyone"/>
      <w:r w:rsidRPr="00520336">
        <w:rPr>
          <w:rFonts w:cs="Arial"/>
          <w:color w:val="000000"/>
          <w:sz w:val="24"/>
        </w:rPr>
        <w:t>_</w:t>
      </w:r>
      <w:permEnd w:id="1004084440"/>
      <w:r w:rsidRPr="00520336">
        <w:rPr>
          <w:rFonts w:cs="Arial"/>
          <w:color w:val="000000"/>
          <w:sz w:val="24"/>
        </w:rPr>
        <w:t>__________________________________________</w:t>
      </w:r>
    </w:p>
    <w:p w14:paraId="7F049BAF" w14:textId="77777777" w:rsidR="00520336" w:rsidRPr="00520336" w:rsidRDefault="00520336" w:rsidP="00520336">
      <w:pPr>
        <w:keepNext/>
        <w:keepLines/>
        <w:widowControl w:val="0"/>
        <w:spacing w:after="0"/>
        <w:jc w:val="left"/>
        <w:rPr>
          <w:rFonts w:cs="Arial"/>
          <w:color w:val="000000"/>
          <w:sz w:val="24"/>
        </w:rPr>
      </w:pPr>
      <w:r w:rsidRPr="00520336">
        <w:rPr>
          <w:rFonts w:cs="Arial"/>
          <w:color w:val="000000"/>
          <w:sz w:val="24"/>
        </w:rPr>
        <w:t>Unterschrift in Textform nach § 126b BGB</w:t>
      </w:r>
    </w:p>
    <w:p w14:paraId="46847B93" w14:textId="6ED593B7" w:rsidR="00520336" w:rsidRPr="00661F5D" w:rsidRDefault="00520336" w:rsidP="00520336">
      <w:pPr>
        <w:keepNext/>
        <w:keepLines/>
        <w:widowControl w:val="0"/>
        <w:spacing w:after="0"/>
        <w:jc w:val="left"/>
        <w:rPr>
          <w:rFonts w:cs="Arial"/>
          <w:color w:val="000000"/>
          <w:sz w:val="24"/>
        </w:rPr>
      </w:pPr>
      <w:r w:rsidRPr="00520336">
        <w:rPr>
          <w:rFonts w:cs="Arial"/>
          <w:color w:val="000000"/>
          <w:sz w:val="24"/>
        </w:rPr>
        <w:t>durch Angabe des Erklärenden</w:t>
      </w:r>
    </w:p>
    <w:sectPr w:rsidR="00520336" w:rsidRPr="00661F5D" w:rsidSect="00CA67B6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284E" w14:textId="77777777" w:rsidR="006413C0" w:rsidRDefault="006413C0" w:rsidP="00E25458">
      <w:pPr>
        <w:spacing w:after="0"/>
      </w:pPr>
      <w:r>
        <w:separator/>
      </w:r>
    </w:p>
  </w:endnote>
  <w:endnote w:type="continuationSeparator" w:id="0">
    <w:p w14:paraId="2DF4AC55" w14:textId="77777777" w:rsidR="006413C0" w:rsidRDefault="006413C0" w:rsidP="00E254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42E6" w14:textId="77777777" w:rsidR="00773297" w:rsidRPr="005D0FFD" w:rsidRDefault="00773297" w:rsidP="00F93B70">
    <w:pPr>
      <w:pStyle w:val="Fuzeile"/>
      <w:tabs>
        <w:tab w:val="clear" w:pos="10206"/>
        <w:tab w:val="right" w:pos="9639"/>
      </w:tabs>
    </w:pPr>
    <w:r w:rsidRPr="005D0FFD">
      <w:t>Aufforderung zur Abgabe eines Angebotes</w:t>
    </w:r>
    <w:r w:rsidRPr="005D0FFD">
      <w:tab/>
      <w:t xml:space="preserve">Seite </w:t>
    </w:r>
    <w:r w:rsidR="008464B5">
      <w:fldChar w:fldCharType="begin"/>
    </w:r>
    <w:r w:rsidR="008464B5">
      <w:instrText xml:space="preserve"> PAGE </w:instrText>
    </w:r>
    <w:r w:rsidR="008464B5">
      <w:fldChar w:fldCharType="separate"/>
    </w:r>
    <w:r>
      <w:rPr>
        <w:noProof/>
      </w:rPr>
      <w:t>2</w:t>
    </w:r>
    <w:r w:rsidR="008464B5">
      <w:rPr>
        <w:noProof/>
      </w:rPr>
      <w:fldChar w:fldCharType="end"/>
    </w:r>
    <w:r w:rsidRPr="005D0FFD">
      <w:t xml:space="preserve"> von </w:t>
    </w:r>
    <w:r w:rsidR="00CF6593">
      <w:fldChar w:fldCharType="begin"/>
    </w:r>
    <w:r w:rsidR="00CF6593">
      <w:instrText xml:space="preserve"> NUMPAGES </w:instrText>
    </w:r>
    <w:r w:rsidR="00CF6593">
      <w:fldChar w:fldCharType="separate"/>
    </w:r>
    <w:r w:rsidR="00082F04">
      <w:rPr>
        <w:noProof/>
      </w:rPr>
      <w:t>2</w:t>
    </w:r>
    <w:r w:rsidR="00CF6593">
      <w:rPr>
        <w:noProof/>
      </w:rPr>
      <w:fldChar w:fldCharType="end"/>
    </w:r>
  </w:p>
  <w:p w14:paraId="15F369D1" w14:textId="77777777" w:rsidR="00773297" w:rsidRPr="005D0FFD" w:rsidRDefault="00773297" w:rsidP="00F93B70">
    <w:pPr>
      <w:pStyle w:val="Fuzeile"/>
    </w:pPr>
    <w:r w:rsidRPr="005D0FFD">
      <w:t xml:space="preserve">Ausschreibungstitel: </w:t>
    </w:r>
  </w:p>
  <w:p w14:paraId="362F3EDC" w14:textId="77777777" w:rsidR="00773297" w:rsidRDefault="00773297"/>
  <w:p w14:paraId="4D8B3FC9" w14:textId="77777777" w:rsidR="00773297" w:rsidRDefault="007732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0EF9" w14:textId="211D23B0" w:rsidR="00773297" w:rsidRPr="006A2394" w:rsidRDefault="006A2394" w:rsidP="00336C4A">
    <w:pPr>
      <w:pStyle w:val="Fuzeile"/>
      <w:tabs>
        <w:tab w:val="clear" w:pos="10206"/>
        <w:tab w:val="left" w:pos="4620"/>
        <w:tab w:val="right" w:pos="9072"/>
      </w:tabs>
      <w:rPr>
        <w:sz w:val="22"/>
        <w:szCs w:val="22"/>
      </w:rPr>
    </w:pPr>
    <w:r>
      <w:rPr>
        <w:sz w:val="22"/>
        <w:szCs w:val="22"/>
      </w:rPr>
      <w:t xml:space="preserve">Referenzen </w:t>
    </w:r>
    <w:r>
      <w:rPr>
        <w:sz w:val="22"/>
        <w:szCs w:val="22"/>
      </w:rPr>
      <w:tab/>
    </w:r>
    <w:r w:rsidR="00336C4A">
      <w:rPr>
        <w:sz w:val="22"/>
        <w:szCs w:val="22"/>
      </w:rPr>
      <w:t xml:space="preserve">Stand </w:t>
    </w:r>
    <w:r w:rsidR="00500966">
      <w:rPr>
        <w:sz w:val="22"/>
        <w:szCs w:val="22"/>
      </w:rPr>
      <w:t>November 2025</w:t>
    </w:r>
    <w:r w:rsidR="00336C4A">
      <w:rPr>
        <w:sz w:val="22"/>
        <w:szCs w:val="22"/>
      </w:rPr>
      <w:tab/>
    </w:r>
    <w:r w:rsidR="00661F5D" w:rsidRPr="006A2394">
      <w:rPr>
        <w:sz w:val="22"/>
        <w:szCs w:val="22"/>
      </w:rPr>
      <w:t xml:space="preserve">Seite </w:t>
    </w:r>
    <w:r w:rsidR="00661F5D" w:rsidRPr="006A2394">
      <w:rPr>
        <w:sz w:val="22"/>
        <w:szCs w:val="22"/>
      </w:rPr>
      <w:fldChar w:fldCharType="begin"/>
    </w:r>
    <w:r w:rsidR="00661F5D" w:rsidRPr="006A2394">
      <w:rPr>
        <w:sz w:val="22"/>
        <w:szCs w:val="22"/>
      </w:rPr>
      <w:instrText>PAGE  \* Arabic  \* MERGEFORMAT</w:instrText>
    </w:r>
    <w:r w:rsidR="00661F5D" w:rsidRPr="006A2394">
      <w:rPr>
        <w:sz w:val="22"/>
        <w:szCs w:val="22"/>
      </w:rPr>
      <w:fldChar w:fldCharType="separate"/>
    </w:r>
    <w:r w:rsidR="00C062E6">
      <w:rPr>
        <w:noProof/>
        <w:sz w:val="22"/>
        <w:szCs w:val="22"/>
      </w:rPr>
      <w:t>1</w:t>
    </w:r>
    <w:r w:rsidR="00661F5D" w:rsidRPr="006A2394">
      <w:rPr>
        <w:sz w:val="22"/>
        <w:szCs w:val="22"/>
      </w:rPr>
      <w:fldChar w:fldCharType="end"/>
    </w:r>
    <w:r w:rsidR="00661F5D" w:rsidRPr="006A2394">
      <w:rPr>
        <w:sz w:val="22"/>
        <w:szCs w:val="22"/>
      </w:rPr>
      <w:t xml:space="preserve"> von </w:t>
    </w:r>
    <w:r w:rsidR="00661F5D" w:rsidRPr="006A2394">
      <w:rPr>
        <w:sz w:val="22"/>
        <w:szCs w:val="22"/>
      </w:rPr>
      <w:fldChar w:fldCharType="begin"/>
    </w:r>
    <w:r w:rsidR="00661F5D" w:rsidRPr="006A2394">
      <w:rPr>
        <w:sz w:val="22"/>
        <w:szCs w:val="22"/>
      </w:rPr>
      <w:instrText>NUMPAGES  \* Arabic  \* MERGEFORMAT</w:instrText>
    </w:r>
    <w:r w:rsidR="00661F5D" w:rsidRPr="006A2394">
      <w:rPr>
        <w:sz w:val="22"/>
        <w:szCs w:val="22"/>
      </w:rPr>
      <w:fldChar w:fldCharType="separate"/>
    </w:r>
    <w:r w:rsidR="00C062E6">
      <w:rPr>
        <w:noProof/>
        <w:sz w:val="22"/>
        <w:szCs w:val="22"/>
      </w:rPr>
      <w:t>2</w:t>
    </w:r>
    <w:r w:rsidR="00661F5D" w:rsidRPr="006A2394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5BF7" w14:textId="77777777" w:rsidR="006413C0" w:rsidRDefault="006413C0" w:rsidP="00E25458">
      <w:pPr>
        <w:spacing w:after="0"/>
      </w:pPr>
      <w:r>
        <w:separator/>
      </w:r>
    </w:p>
  </w:footnote>
  <w:footnote w:type="continuationSeparator" w:id="0">
    <w:p w14:paraId="6D6AB510" w14:textId="77777777" w:rsidR="006413C0" w:rsidRDefault="006413C0" w:rsidP="00E254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17F5" w14:textId="77777777" w:rsidR="00773297" w:rsidRDefault="00773297" w:rsidP="00F93B70">
    <w:pPr>
      <w:pStyle w:val="Kopfzeile"/>
      <w:tabs>
        <w:tab w:val="clear" w:pos="4536"/>
        <w:tab w:val="clear" w:pos="9072"/>
        <w:tab w:val="left" w:pos="1859"/>
      </w:tabs>
      <w:rPr>
        <w:b/>
      </w:rPr>
    </w:pPr>
    <w:r>
      <w:rPr>
        <w:b/>
      </w:rPr>
      <w:t>Anlage 1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 wp14:anchorId="723A1EE9" wp14:editId="3AC0CDC7">
          <wp:extent cx="2353310" cy="683895"/>
          <wp:effectExtent l="19050" t="0" r="8890" b="0"/>
          <wp:docPr id="1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8CE552" w14:textId="77777777" w:rsidR="00773297" w:rsidRDefault="00773297" w:rsidP="00F93B70">
    <w:pPr>
      <w:pStyle w:val="Kopfzeile"/>
      <w:rPr>
        <w:b/>
      </w:rPr>
    </w:pPr>
    <w:r>
      <w:rPr>
        <w:b/>
      </w:rPr>
      <w:t>Mit</w:t>
    </w:r>
    <w:r w:rsidRPr="00865A8B">
      <w:rPr>
        <w:b/>
      </w:rPr>
      <w:t xml:space="preserve"> dem Angebot einzureichen!</w:t>
    </w:r>
    <w:r>
      <w:rPr>
        <w:b/>
      </w:rPr>
      <w:tab/>
    </w:r>
  </w:p>
  <w:p w14:paraId="3A467A65" w14:textId="77777777" w:rsidR="00773297" w:rsidRDefault="00773297"/>
  <w:p w14:paraId="3CD234FB" w14:textId="77777777" w:rsidR="00773297" w:rsidRDefault="007732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90F1" w14:textId="351DF2C4" w:rsidR="00661F5D" w:rsidRPr="00661F5D" w:rsidRDefault="00500966" w:rsidP="00500966">
    <w:pPr>
      <w:pStyle w:val="Kopfzeile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Vergabenr: 2025-008</w:t>
    </w:r>
    <w:r>
      <w:rPr>
        <w:rFonts w:ascii="Arial" w:hAnsi="Arial" w:cs="Arial"/>
        <w:szCs w:val="22"/>
      </w:rPr>
      <w:tab/>
    </w:r>
    <w:r>
      <w:rPr>
        <w:rFonts w:ascii="Arial" w:hAnsi="Arial" w:cs="Arial"/>
        <w:szCs w:val="22"/>
      </w:rPr>
      <w:tab/>
    </w:r>
    <w:r w:rsidR="00661F5D" w:rsidRPr="00661F5D">
      <w:rPr>
        <w:rFonts w:ascii="Arial" w:hAnsi="Arial" w:cs="Arial"/>
        <w:szCs w:val="22"/>
      </w:rPr>
      <w:t xml:space="preserve">Anlage </w:t>
    </w:r>
    <w:r w:rsidR="00520336">
      <w:rPr>
        <w:rFonts w:ascii="Arial" w:hAnsi="Arial" w:cs="Arial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9E0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ocumentProtection w:edit="readOnly" w:formatting="1" w:enforcement="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58"/>
    <w:rsid w:val="00034FDA"/>
    <w:rsid w:val="00054BBA"/>
    <w:rsid w:val="00082F04"/>
    <w:rsid w:val="000B1631"/>
    <w:rsid w:val="000B475E"/>
    <w:rsid w:val="000E3C91"/>
    <w:rsid w:val="001044B8"/>
    <w:rsid w:val="00137A58"/>
    <w:rsid w:val="001679A5"/>
    <w:rsid w:val="001A6674"/>
    <w:rsid w:val="00285627"/>
    <w:rsid w:val="002F305D"/>
    <w:rsid w:val="00317A07"/>
    <w:rsid w:val="00336C4A"/>
    <w:rsid w:val="003576D4"/>
    <w:rsid w:val="003A4CC6"/>
    <w:rsid w:val="003D5B5F"/>
    <w:rsid w:val="003F505A"/>
    <w:rsid w:val="00401638"/>
    <w:rsid w:val="00480E12"/>
    <w:rsid w:val="0048306A"/>
    <w:rsid w:val="00492591"/>
    <w:rsid w:val="004D7688"/>
    <w:rsid w:val="004E25F5"/>
    <w:rsid w:val="004E3F8C"/>
    <w:rsid w:val="00500966"/>
    <w:rsid w:val="00520336"/>
    <w:rsid w:val="005227AA"/>
    <w:rsid w:val="00524DA2"/>
    <w:rsid w:val="00565676"/>
    <w:rsid w:val="005B2F2D"/>
    <w:rsid w:val="005E55AD"/>
    <w:rsid w:val="006413C0"/>
    <w:rsid w:val="00661F5D"/>
    <w:rsid w:val="00690473"/>
    <w:rsid w:val="006A2394"/>
    <w:rsid w:val="006C6E8E"/>
    <w:rsid w:val="006E0C6B"/>
    <w:rsid w:val="006E13B7"/>
    <w:rsid w:val="00703E4E"/>
    <w:rsid w:val="00773197"/>
    <w:rsid w:val="00773297"/>
    <w:rsid w:val="0079178C"/>
    <w:rsid w:val="007E0EAB"/>
    <w:rsid w:val="0081296C"/>
    <w:rsid w:val="008161C2"/>
    <w:rsid w:val="008464B5"/>
    <w:rsid w:val="008E3E1F"/>
    <w:rsid w:val="009069CC"/>
    <w:rsid w:val="009130C7"/>
    <w:rsid w:val="0097132E"/>
    <w:rsid w:val="009D6C22"/>
    <w:rsid w:val="009E5030"/>
    <w:rsid w:val="00A5798F"/>
    <w:rsid w:val="00A9537B"/>
    <w:rsid w:val="00AC5A1C"/>
    <w:rsid w:val="00AD46EF"/>
    <w:rsid w:val="00B30EAD"/>
    <w:rsid w:val="00B8691E"/>
    <w:rsid w:val="00BA2886"/>
    <w:rsid w:val="00C062E6"/>
    <w:rsid w:val="00C2151E"/>
    <w:rsid w:val="00C306E3"/>
    <w:rsid w:val="00C3659A"/>
    <w:rsid w:val="00C36F09"/>
    <w:rsid w:val="00C5780D"/>
    <w:rsid w:val="00C60EC5"/>
    <w:rsid w:val="00C72499"/>
    <w:rsid w:val="00CA67B6"/>
    <w:rsid w:val="00CF6593"/>
    <w:rsid w:val="00D50DA0"/>
    <w:rsid w:val="00D70712"/>
    <w:rsid w:val="00D80234"/>
    <w:rsid w:val="00D8098C"/>
    <w:rsid w:val="00D83246"/>
    <w:rsid w:val="00DB39F1"/>
    <w:rsid w:val="00E14C1B"/>
    <w:rsid w:val="00E25458"/>
    <w:rsid w:val="00E8392E"/>
    <w:rsid w:val="00E968BB"/>
    <w:rsid w:val="00EA294B"/>
    <w:rsid w:val="00ED4795"/>
    <w:rsid w:val="00EF66AF"/>
    <w:rsid w:val="00F074F5"/>
    <w:rsid w:val="00F112E8"/>
    <w:rsid w:val="00F334FE"/>
    <w:rsid w:val="00F93B70"/>
    <w:rsid w:val="00F96EEE"/>
    <w:rsid w:val="00FA602A"/>
    <w:rsid w:val="00FB6B3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70E867A"/>
  <w15:docId w15:val="{8A79A124-3060-4DF3-B488-A543CFDB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5458"/>
    <w:pPr>
      <w:spacing w:after="120"/>
      <w:jc w:val="both"/>
    </w:pPr>
    <w:rPr>
      <w:rFonts w:ascii="Arial" w:eastAsia="Times New Roman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25458"/>
    <w:pPr>
      <w:tabs>
        <w:tab w:val="center" w:pos="4536"/>
        <w:tab w:val="right" w:pos="9072"/>
      </w:tabs>
      <w:spacing w:after="0"/>
      <w:jc w:val="left"/>
    </w:pPr>
    <w:rPr>
      <w:rFonts w:ascii="Arial Black" w:hAnsi="Arial Black"/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E25458"/>
    <w:rPr>
      <w:rFonts w:ascii="Arial Black" w:eastAsia="Times New Roman" w:hAnsi="Arial Black" w:cs="Times New Roman"/>
      <w:color w:val="808080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E25458"/>
    <w:pPr>
      <w:tabs>
        <w:tab w:val="right" w:pos="10206"/>
      </w:tabs>
      <w:spacing w:after="0"/>
    </w:pPr>
    <w:rPr>
      <w:color w:val="000000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25458"/>
    <w:rPr>
      <w:rFonts w:ascii="Arial" w:eastAsia="Times New Roman" w:hAnsi="Arial" w:cs="Times New Roman"/>
      <w:color w:val="000000"/>
      <w:sz w:val="16"/>
      <w:szCs w:val="24"/>
      <w:lang w:eastAsia="de-DE"/>
    </w:rPr>
  </w:style>
  <w:style w:type="paragraph" w:customStyle="1" w:styleId="StandardFETTAbstand">
    <w:name w:val="StandardFETTAbstand"/>
    <w:basedOn w:val="Standard"/>
    <w:next w:val="Standard"/>
    <w:rsid w:val="00E25458"/>
    <w:pPr>
      <w:tabs>
        <w:tab w:val="left" w:pos="1080"/>
      </w:tabs>
      <w:spacing w:before="240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545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5458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925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25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2591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25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2591"/>
    <w:rPr>
      <w:rFonts w:ascii="Arial" w:eastAsia="Times New Roman" w:hAnsi="Arial"/>
      <w:b/>
      <w:bCs/>
    </w:rPr>
  </w:style>
  <w:style w:type="paragraph" w:styleId="berarbeitung">
    <w:name w:val="Revision"/>
    <w:hidden/>
    <w:uiPriority w:val="99"/>
    <w:semiHidden/>
    <w:rsid w:val="00492591"/>
    <w:rPr>
      <w:rFonts w:ascii="Arial" w:eastAsia="Times New Roman" w:hAnsi="Arial"/>
      <w:sz w:val="22"/>
      <w:szCs w:val="24"/>
    </w:rPr>
  </w:style>
  <w:style w:type="paragraph" w:styleId="Listenabsatz">
    <w:name w:val="List Paragraph"/>
    <w:basedOn w:val="Standard"/>
    <w:uiPriority w:val="34"/>
    <w:qFormat/>
    <w:rsid w:val="00104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D3F1-4FE9-4890-A083-F75F6D97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Ministerium fÃ¼r Inneres und Kommunales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Ramin.Goodarzi</dc:creator>
  <cp:lastModifiedBy>Dutenhefner, Maik</cp:lastModifiedBy>
  <cp:revision>8</cp:revision>
  <cp:lastPrinted>2018-02-13T08:54:00Z</cp:lastPrinted>
  <dcterms:created xsi:type="dcterms:W3CDTF">2025-10-30T13:39:00Z</dcterms:created>
  <dcterms:modified xsi:type="dcterms:W3CDTF">2025-11-05T13:00:00Z</dcterms:modified>
</cp:coreProperties>
</file>